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ind w:firstLine="0" w:firstLineChars="0"/>
        <w:textAlignment w:val="auto"/>
        <w:rPr>
          <w:rFonts w:ascii="宋体" w:hAnsi="宋体" w:eastAsia="宋体" w:cs="黑体"/>
          <w:bCs/>
          <w:sz w:val="24"/>
        </w:rPr>
      </w:pPr>
      <w:r>
        <w:rPr>
          <w:rFonts w:hint="eastAsia" w:ascii="宋体" w:hAnsi="宋体" w:eastAsia="宋体" w:cs="黑体"/>
          <w:bCs/>
          <w:sz w:val="24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宋体" w:hAnsi="宋体" w:eastAsia="宋体" w:cs="Arial"/>
          <w:b/>
          <w:color w:val="000000"/>
          <w:sz w:val="32"/>
          <w:lang w:val="en-US" w:eastAsia="zh-CN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sz w:val="32"/>
          <w:lang w:val="en-US" w:eastAsia="zh-CN"/>
        </w:rPr>
        <w:t>四川省医疗卫生与健康促进会会务服务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宋体" w:hAnsi="宋体" w:eastAsia="宋体" w:cs="Arial"/>
          <w:b/>
          <w:color w:val="000000"/>
          <w:sz w:val="32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sz w:val="32"/>
          <w:lang w:val="en-US" w:eastAsia="zh-CN"/>
        </w:rPr>
        <w:t>合作单位报名表</w:t>
      </w:r>
      <w:bookmarkEnd w:id="0"/>
    </w:p>
    <w:tbl>
      <w:tblPr>
        <w:tblStyle w:val="3"/>
        <w:tblW w:w="5000" w:type="pct"/>
        <w:jc w:val="center"/>
        <w:tblCellSpacing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44"/>
        <w:gridCol w:w="534"/>
        <w:gridCol w:w="356"/>
        <w:gridCol w:w="1534"/>
        <w:gridCol w:w="1621"/>
        <w:gridCol w:w="1139"/>
        <w:gridCol w:w="1824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3268" w:type="pct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报名序号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（此项由</w:t>
            </w:r>
            <w:r>
              <w:rPr>
                <w:rFonts w:hint="eastAsia" w:ascii="宋体" w:hAnsi="宋体" w:eastAsia="宋体" w:cs="微软雅黑"/>
                <w:color w:val="000000"/>
                <w:sz w:val="22"/>
                <w:szCs w:val="20"/>
                <w:shd w:val="clear" w:color="auto" w:fill="FFFFFF"/>
                <w:lang w:val="en-US" w:eastAsia="zh-CN"/>
              </w:rPr>
              <w:t>四川省医疗卫生与健康促进会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填写）</w:t>
            </w: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/>
                <w:b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732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企业名称：</w:t>
            </w:r>
          </w:p>
        </w:tc>
        <w:tc>
          <w:tcPr>
            <w:tcW w:w="4097" w:type="pct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1423" w:type="pct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统一社会信用代码：</w:t>
            </w:r>
          </w:p>
        </w:tc>
        <w:tc>
          <w:tcPr>
            <w:tcW w:w="3577" w:type="pct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注册资金：</w:t>
            </w:r>
          </w:p>
        </w:tc>
        <w:tc>
          <w:tcPr>
            <w:tcW w:w="2365" w:type="pct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  <w:szCs w:val="20"/>
              </w:rPr>
              <w:t>注册日期：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年营业收入：</w:t>
            </w:r>
          </w:p>
        </w:tc>
        <w:tc>
          <w:tcPr>
            <w:tcW w:w="2365" w:type="pct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  <w:szCs w:val="20"/>
              </w:rPr>
              <w:t>员工总数：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联系电话：</w:t>
            </w:r>
          </w:p>
        </w:tc>
        <w:tc>
          <w:tcPr>
            <w:tcW w:w="4097" w:type="pct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联系地址：</w:t>
            </w:r>
          </w:p>
        </w:tc>
        <w:tc>
          <w:tcPr>
            <w:tcW w:w="4097" w:type="pct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87" w:hRule="atLeast"/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单位简介</w:t>
            </w:r>
          </w:p>
        </w:tc>
        <w:tc>
          <w:tcPr>
            <w:tcW w:w="4097" w:type="pct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业务范围</w:t>
            </w:r>
          </w:p>
        </w:tc>
        <w:tc>
          <w:tcPr>
            <w:tcW w:w="4097" w:type="pct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restart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成功案例</w:t>
            </w: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序号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活动名称</w:t>
            </w: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活动时间、地点</w:t>
            </w: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活动规模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continue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1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continue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2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continue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3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continue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4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903" w:type="pct"/>
            <w:vMerge w:val="continue"/>
            <w:tcBorders>
              <w:top w:val="outset" w:color="auto" w:sz="4" w:space="0"/>
              <w:left w:val="outset" w:color="auto" w:sz="4" w:space="0"/>
              <w:right w:val="outset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left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312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>5</w:t>
            </w:r>
          </w:p>
        </w:tc>
        <w:tc>
          <w:tcPr>
            <w:tcW w:w="1105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  <w:tc>
          <w:tcPr>
            <w:tcW w:w="1065" w:type="pc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225"/>
              <w:ind w:firstLine="0" w:firstLineChars="0"/>
              <w:jc w:val="center"/>
              <w:textAlignment w:val="auto"/>
              <w:rPr>
                <w:rFonts w:ascii="宋体" w:hAnsi="宋体" w:eastAsia="宋体"/>
                <w:kern w:val="0"/>
                <w:sz w:val="22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Dg4MmZkNDM5ZGRmMjk2YTE0OGE4NzUzYWUzMWIifQ=="/>
  </w:docVars>
  <w:rsids>
    <w:rsidRoot w:val="443E14CD"/>
    <w:rsid w:val="443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440" w:firstLineChars="200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2023-03-06T08:45:00Z</dcterms:created>
  <dc:creator>lu</dc:creator>
  <cp:lastModifiedBy>lu</cp:lastModifiedBy>
  <dcterms:modified xsi:type="dcterms:W3CDTF">2023-03-06T08:46:29Z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CF5D5E8B51A84B0E93C1710522BEA219</vt:lpwstr>
  </property>
</Properties>
</file>